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42" w:rsidRDefault="00720A42" w:rsidP="00720A42"/>
    <w:p w:rsidR="00720A42" w:rsidRPr="00FA22E7" w:rsidRDefault="00720A42" w:rsidP="00720A42">
      <w:pPr>
        <w:spacing w:line="276" w:lineRule="auto"/>
        <w:jc w:val="center"/>
        <w:rPr>
          <w:b/>
        </w:rPr>
      </w:pPr>
      <w:r>
        <w:rPr>
          <w:b/>
        </w:rPr>
        <w:t>Wojewódzki Konkurs Przedmiotowy</w:t>
      </w:r>
      <w:r w:rsidRPr="003B65D0">
        <w:rPr>
          <w:b/>
        </w:rPr>
        <w:t xml:space="preserve"> z Chemii dla uczniów szkół podstawowych województwa</w:t>
      </w:r>
      <w:r w:rsidR="00C94EB5">
        <w:rPr>
          <w:b/>
        </w:rPr>
        <w:t xml:space="preserve"> śląskiego </w:t>
      </w:r>
      <w:r w:rsidR="00C94EB5">
        <w:rPr>
          <w:b/>
        </w:rPr>
        <w:br/>
        <w:t>w roku szkolnym 2022/2023</w:t>
      </w:r>
    </w:p>
    <w:p w:rsidR="00720A42" w:rsidRDefault="00720A42" w:rsidP="00720A42">
      <w:pPr>
        <w:rPr>
          <w:b/>
        </w:rPr>
      </w:pPr>
      <w:r w:rsidRPr="003B65D0">
        <w:rPr>
          <w:b/>
        </w:rPr>
        <w:t>I stopień</w:t>
      </w:r>
      <w:r>
        <w:rPr>
          <w:b/>
        </w:rPr>
        <w:t xml:space="preserve"> (etap szkolny)</w:t>
      </w:r>
    </w:p>
    <w:p w:rsidR="00720A42" w:rsidRDefault="00720A42" w:rsidP="00720A42">
      <w:pPr>
        <w:rPr>
          <w:b/>
        </w:rPr>
      </w:pPr>
    </w:p>
    <w:p w:rsidR="00720A42" w:rsidRDefault="00720A42" w:rsidP="00720A42">
      <w:pPr>
        <w:rPr>
          <w:b/>
        </w:rPr>
      </w:pPr>
    </w:p>
    <w:p w:rsidR="00720A42" w:rsidRPr="003B65D0" w:rsidRDefault="00720A42" w:rsidP="00720A42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  <w:r w:rsidRPr="003B65D0">
        <w:rPr>
          <w:rFonts w:eastAsia="Calibri"/>
          <w:b/>
          <w:bCs/>
        </w:rPr>
        <w:t xml:space="preserve">      I. Zakres umiejętności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znajomość nazewnictwa systematycznego związków nieorganicznych,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pisania wzorów sumarycznych i strukturalnych,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pisania i analizowania równań reakcji w formie cząsteczkowej, jonowej i jonowej skróconej,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 xml:space="preserve">znajomość cykli przemian chemicznych i umiejętność rozwiązywania </w:t>
      </w:r>
      <w:proofErr w:type="spellStart"/>
      <w:r w:rsidRPr="003B65D0">
        <w:rPr>
          <w:rFonts w:ascii="Times New Roman" w:eastAsia="Calibri" w:hAnsi="Times New Roman" w:cs="Times New Roman"/>
        </w:rPr>
        <w:t>chemografów</w:t>
      </w:r>
      <w:proofErr w:type="spellEnd"/>
      <w:r w:rsidRPr="003B65D0">
        <w:rPr>
          <w:rFonts w:ascii="Times New Roman" w:eastAsia="Calibri" w:hAnsi="Times New Roman" w:cs="Times New Roman"/>
        </w:rPr>
        <w:t>.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 xml:space="preserve">planowanie, opisywanie, przewidywanie wyników i wyciąganie wniosków z zaplanowanych doświadczeń, odróżnianie wniosku od obserwacji, 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 xml:space="preserve">umiejętność opisywania właściwości pierwiastków i przemian zachodzących między nimi </w:t>
      </w:r>
      <w:r w:rsidRPr="003B65D0">
        <w:rPr>
          <w:rFonts w:ascii="Times New Roman" w:eastAsia="Calibri" w:hAnsi="Times New Roman" w:cs="Times New Roman"/>
        </w:rPr>
        <w:br/>
        <w:t>na   podstawie danych fizyko – chemicznych zawartych w tekście, tabeli lub wykresie,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rozwiązywania zadań rachunkowych dotyczących: rozpuszczalności, stężenia procentowego, prawa stałości składu, prawa zachowania masy, składu izotopowego,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powiązanie właściwości substancji z jej zastosowaniem,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rozwiązania postawionego problemu na podstawie analizy wcześniejszego opisu podobnego zagadnienia,</w:t>
      </w:r>
    </w:p>
    <w:p w:rsidR="00720A42" w:rsidRPr="003B65D0" w:rsidRDefault="00720A42" w:rsidP="00720A42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  <w:r w:rsidRPr="003B65D0">
        <w:rPr>
          <w:rFonts w:eastAsia="Calibri"/>
          <w:b/>
          <w:bCs/>
        </w:rPr>
        <w:t xml:space="preserve">      II. Zakres treści</w:t>
      </w:r>
    </w:p>
    <w:p w:rsidR="00720A42" w:rsidRPr="003B65D0" w:rsidRDefault="00720A42" w:rsidP="00720A42">
      <w:pPr>
        <w:autoSpaceDE w:val="0"/>
        <w:autoSpaceDN w:val="0"/>
        <w:adjustRightInd w:val="0"/>
        <w:ind w:left="284"/>
        <w:outlineLvl w:val="0"/>
        <w:rPr>
          <w:rFonts w:eastAsia="Calibri"/>
          <w:b/>
          <w:bCs/>
          <w:sz w:val="22"/>
          <w:szCs w:val="22"/>
        </w:rPr>
      </w:pPr>
      <w:r w:rsidRPr="003B65D0">
        <w:rPr>
          <w:rFonts w:eastAsia="Calibri"/>
          <w:bCs/>
          <w:sz w:val="22"/>
          <w:szCs w:val="22"/>
        </w:rPr>
        <w:t xml:space="preserve">Treści kształcenia z chemii dla </w:t>
      </w:r>
      <w:r w:rsidRPr="003B65D0">
        <w:rPr>
          <w:bCs/>
          <w:sz w:val="22"/>
          <w:szCs w:val="22"/>
        </w:rPr>
        <w:t>szkoły podstawowej</w:t>
      </w:r>
      <w:r w:rsidRPr="003B65D0">
        <w:rPr>
          <w:rFonts w:eastAsia="Calibri"/>
          <w:bCs/>
          <w:sz w:val="22"/>
          <w:szCs w:val="22"/>
        </w:rPr>
        <w:t xml:space="preserve"> zawarte w </w:t>
      </w:r>
      <w:r w:rsidRPr="003B65D0">
        <w:rPr>
          <w:rFonts w:eastAsia="Calibri"/>
          <w:sz w:val="22"/>
          <w:szCs w:val="22"/>
        </w:rPr>
        <w:t xml:space="preserve">aktualnie obowiązującej </w:t>
      </w:r>
      <w:r w:rsidRPr="003B65D0">
        <w:rPr>
          <w:rFonts w:eastAsia="Calibri"/>
          <w:bCs/>
          <w:sz w:val="22"/>
          <w:szCs w:val="22"/>
        </w:rPr>
        <w:t>podstawie programowej:</w:t>
      </w:r>
    </w:p>
    <w:p w:rsidR="00720A42" w:rsidRPr="003B65D0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Substancje i ich właściwości.</w:t>
      </w:r>
    </w:p>
    <w:p w:rsidR="00720A42" w:rsidRPr="003B65D0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Wewnętrzna budowa materii.</w:t>
      </w:r>
    </w:p>
    <w:p w:rsidR="00720A42" w:rsidRPr="003B65D0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Reakcje chemiczne.</w:t>
      </w:r>
    </w:p>
    <w:p w:rsidR="00720A42" w:rsidRPr="003B65D0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 xml:space="preserve">Tlen, wodór i ich związki chemiczne. Powietrze. </w:t>
      </w:r>
    </w:p>
    <w:p w:rsidR="00720A42" w:rsidRPr="003B65D0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Woda i roztwory wodne.</w:t>
      </w:r>
    </w:p>
    <w:p w:rsidR="00720A42" w:rsidRPr="00856F08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Wodorotlenki i kwasy.</w:t>
      </w:r>
      <w:r w:rsidRPr="003B65D0">
        <w:rPr>
          <w:sz w:val="22"/>
          <w:szCs w:val="22"/>
        </w:rPr>
        <w:t xml:space="preserve"> </w:t>
      </w:r>
    </w:p>
    <w:p w:rsidR="00720A42" w:rsidRDefault="00720A42" w:rsidP="00720A42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720A42" w:rsidRDefault="00720A42" w:rsidP="00720A42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720A42" w:rsidRDefault="00720A42" w:rsidP="00720A42">
      <w:pPr>
        <w:rPr>
          <w:sz w:val="22"/>
          <w:szCs w:val="22"/>
        </w:rPr>
      </w:pPr>
      <w:r>
        <w:rPr>
          <w:sz w:val="22"/>
          <w:szCs w:val="22"/>
        </w:rPr>
        <w:t>Punktacja: 23 pkt max.</w:t>
      </w:r>
    </w:p>
    <w:p w:rsidR="00720A42" w:rsidRDefault="00720A42" w:rsidP="00720A42">
      <w:pPr>
        <w:rPr>
          <w:sz w:val="22"/>
          <w:szCs w:val="22"/>
        </w:rPr>
      </w:pPr>
      <w:r>
        <w:rPr>
          <w:sz w:val="22"/>
          <w:szCs w:val="22"/>
        </w:rPr>
        <w:t xml:space="preserve"> Do drugiego etapu klasyfikowane są osob</w:t>
      </w:r>
      <w:r w:rsidR="00A13841">
        <w:rPr>
          <w:sz w:val="22"/>
          <w:szCs w:val="22"/>
        </w:rPr>
        <w:t>y, które uzyskały co najmniej 15</w:t>
      </w:r>
      <w:r>
        <w:rPr>
          <w:sz w:val="22"/>
          <w:szCs w:val="22"/>
        </w:rPr>
        <w:t xml:space="preserve"> pkt.</w:t>
      </w:r>
    </w:p>
    <w:p w:rsidR="0005325E" w:rsidRDefault="0005325E">
      <w:bookmarkStart w:id="0" w:name="_GoBack"/>
      <w:bookmarkEnd w:id="0"/>
    </w:p>
    <w:sectPr w:rsidR="0005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DFA"/>
    <w:multiLevelType w:val="hybridMultilevel"/>
    <w:tmpl w:val="83F023C4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741C92"/>
    <w:multiLevelType w:val="hybridMultilevel"/>
    <w:tmpl w:val="5616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42"/>
    <w:rsid w:val="0005325E"/>
    <w:rsid w:val="00720A42"/>
    <w:rsid w:val="00A13841"/>
    <w:rsid w:val="00C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4DEC"/>
  <w15:chartTrackingRefBased/>
  <w15:docId w15:val="{6DE55B45-1E03-4B62-A176-B266007A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4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A4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2022-09-29T09:31:00Z</dcterms:created>
  <dcterms:modified xsi:type="dcterms:W3CDTF">2022-10-20T09:02:00Z</dcterms:modified>
</cp:coreProperties>
</file>