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C530" w14:textId="77777777" w:rsidR="006E0FF4" w:rsidRPr="002160B4" w:rsidRDefault="006E0F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C688C77" w14:textId="77777777" w:rsidR="00642B59" w:rsidRPr="002160B4" w:rsidRDefault="00642B5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2B98C6B5" w14:textId="5FC2002F" w:rsidR="009A451E" w:rsidRDefault="006E0FF4">
      <w:pPr>
        <w:jc w:val="center"/>
        <w:rPr>
          <w:b/>
          <w:color w:val="000000"/>
        </w:rPr>
      </w:pPr>
      <w:r w:rsidRPr="002160B4">
        <w:rPr>
          <w:b/>
          <w:color w:val="000000"/>
        </w:rPr>
        <w:t xml:space="preserve">Zakres wiedzy i umiejętności </w:t>
      </w:r>
    </w:p>
    <w:p w14:paraId="4E766807" w14:textId="77777777" w:rsidR="009A451E" w:rsidRDefault="009A451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Wojewódzkiego Konkursu Przedmiotowego z Języka Angielskiego </w:t>
      </w:r>
    </w:p>
    <w:p w14:paraId="01E19CC2" w14:textId="1CEC6CD1" w:rsidR="006E0FF4" w:rsidRDefault="009A451E">
      <w:pPr>
        <w:jc w:val="center"/>
        <w:rPr>
          <w:b/>
          <w:color w:val="000000"/>
        </w:rPr>
      </w:pPr>
      <w:r>
        <w:rPr>
          <w:b/>
          <w:color w:val="000000"/>
        </w:rPr>
        <w:t>dla uczniów Szkoły Podstawowej w P</w:t>
      </w:r>
      <w:r w:rsidR="005759CF">
        <w:rPr>
          <w:b/>
          <w:color w:val="000000"/>
        </w:rPr>
        <w:t>ietrowicach Wielkich w roku 2023/2024</w:t>
      </w:r>
      <w:bookmarkStart w:id="0" w:name="_GoBack"/>
      <w:bookmarkEnd w:id="0"/>
    </w:p>
    <w:p w14:paraId="308E0210" w14:textId="52F1E45F" w:rsidR="00742231" w:rsidRPr="00742231" w:rsidRDefault="00742231" w:rsidP="0074223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42231">
        <w:rPr>
          <w:b/>
          <w:color w:val="000000"/>
          <w:sz w:val="28"/>
          <w:szCs w:val="28"/>
        </w:rPr>
        <w:t>ETAP I</w:t>
      </w:r>
    </w:p>
    <w:p w14:paraId="474764C4" w14:textId="77777777" w:rsidR="00602694" w:rsidRPr="002160B4" w:rsidRDefault="00602694" w:rsidP="00602694">
      <w:pPr>
        <w:rPr>
          <w:b/>
          <w:color w:val="000000"/>
        </w:rPr>
      </w:pPr>
    </w:p>
    <w:p w14:paraId="470FAE37" w14:textId="77777777" w:rsidR="00E466A5" w:rsidRPr="002160B4" w:rsidRDefault="00E466A5" w:rsidP="00E466A5">
      <w:pPr>
        <w:ind w:left="1080"/>
        <w:rPr>
          <w:b/>
          <w:color w:val="000000"/>
        </w:rPr>
      </w:pPr>
    </w:p>
    <w:p w14:paraId="11DBED19" w14:textId="46665B1B" w:rsidR="00452C73" w:rsidRPr="002160B4" w:rsidRDefault="00452C73" w:rsidP="00452C7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160B4">
        <w:rPr>
          <w:b/>
          <w:color w:val="000000"/>
        </w:rPr>
        <w:t>ZAKRES UMIEJĘTNOŚCI</w:t>
      </w:r>
    </w:p>
    <w:p w14:paraId="3D23A063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pl-PL"/>
        </w:rPr>
      </w:pPr>
    </w:p>
    <w:p w14:paraId="1ACCDAAC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160B4">
        <w:rPr>
          <w:rFonts w:eastAsia="Calibri"/>
          <w:color w:val="000000"/>
          <w:sz w:val="22"/>
          <w:szCs w:val="22"/>
          <w:lang w:eastAsia="pl-PL"/>
        </w:rPr>
        <w:t>1. posługiwanie si</w:t>
      </w:r>
      <w:r w:rsidRPr="002160B4">
        <w:rPr>
          <w:rFonts w:eastAsia="TimesNewRoman"/>
          <w:color w:val="000000"/>
          <w:sz w:val="22"/>
          <w:szCs w:val="22"/>
          <w:lang w:eastAsia="pl-PL"/>
        </w:rPr>
        <w:t>ę ś</w:t>
      </w:r>
      <w:r w:rsidRPr="002160B4">
        <w:rPr>
          <w:rFonts w:eastAsia="Calibri"/>
          <w:color w:val="000000"/>
          <w:sz w:val="22"/>
          <w:szCs w:val="22"/>
          <w:lang w:eastAsia="pl-PL"/>
        </w:rPr>
        <w:t>rodkami j</w:t>
      </w:r>
      <w:r w:rsidRPr="002160B4">
        <w:rPr>
          <w:rFonts w:eastAsia="TimesNewRoman"/>
          <w:color w:val="000000"/>
          <w:sz w:val="22"/>
          <w:szCs w:val="22"/>
          <w:lang w:eastAsia="pl-PL"/>
        </w:rPr>
        <w:t>ę</w:t>
      </w:r>
      <w:r w:rsidRPr="002160B4">
        <w:rPr>
          <w:rFonts w:eastAsia="Calibri"/>
          <w:color w:val="000000"/>
          <w:sz w:val="22"/>
          <w:szCs w:val="22"/>
          <w:lang w:eastAsia="pl-PL"/>
        </w:rPr>
        <w:t>zykowymi (leksykalnymi, gramatycznymi oraz ortograficznymi)</w:t>
      </w:r>
    </w:p>
    <w:p w14:paraId="3FEDB0C1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CA2C5C4" w14:textId="77777777" w:rsidR="00452C73" w:rsidRPr="002160B4" w:rsidRDefault="00452C73" w:rsidP="00452C73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2160B4">
        <w:rPr>
          <w:i/>
          <w:color w:val="000000"/>
          <w:sz w:val="22"/>
          <w:szCs w:val="22"/>
        </w:rPr>
        <w:t>Zakres środków leksykalnych</w:t>
      </w:r>
    </w:p>
    <w:p w14:paraId="2B89A807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8434" w:type="dxa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441"/>
        <w:gridCol w:w="993"/>
      </w:tblGrid>
      <w:tr w:rsidR="00742231" w:rsidRPr="002160B4" w14:paraId="555AED32" w14:textId="77777777" w:rsidTr="00742231">
        <w:trPr>
          <w:trHeight w:val="36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461" w14:textId="77777777" w:rsidR="00742231" w:rsidRPr="002160B4" w:rsidRDefault="00742231" w:rsidP="00452C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838427" w14:textId="77777777" w:rsidR="00742231" w:rsidRPr="002160B4" w:rsidRDefault="00742231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STOPIEŃ</w:t>
            </w:r>
          </w:p>
          <w:p w14:paraId="077189C3" w14:textId="77777777" w:rsidR="00742231" w:rsidRPr="002160B4" w:rsidRDefault="00742231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I</w:t>
            </w:r>
          </w:p>
        </w:tc>
      </w:tr>
      <w:tr w:rsidR="00742231" w:rsidRPr="002160B4" w14:paraId="0F663458" w14:textId="77777777" w:rsidTr="00742231">
        <w:trPr>
          <w:trHeight w:val="135"/>
        </w:trPr>
        <w:tc>
          <w:tcPr>
            <w:tcW w:w="7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8E436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dane personalne, wygląd zewnętrzny, okresy życia, cechy charakteru, uczucia i emocje, zainteresowania, rzeczy osobiste, umiejętności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7C18F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AAB4282" w14:textId="77777777" w:rsidTr="00742231">
        <w:trPr>
          <w:trHeight w:val="90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F658A4" w14:textId="77777777" w:rsidR="00742231" w:rsidRPr="002160B4" w:rsidRDefault="00742231" w:rsidP="00D102A9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dom i jego okolica, pomieszczenia i wyposażenie domu, opis domu, domu, prace domowe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B35B01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EBBC147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118A39" w14:textId="77777777" w:rsidR="00742231" w:rsidRPr="002160B4" w:rsidRDefault="00742231" w:rsidP="00452C73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szkoła i jej pomieszczenia, przedmioty nauczania, życie szkoły, życie szkoły, uczenie się, przybory szkolne, oceny szkolne, zajęcia pozalekcyjne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F0A007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B07BB75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ED2096" w14:textId="77777777" w:rsidR="00742231" w:rsidRPr="002160B4" w:rsidRDefault="00742231" w:rsidP="00452C73">
            <w:pPr>
              <w:ind w:right="575"/>
              <w:rPr>
                <w:color w:val="000000"/>
                <w:sz w:val="20"/>
                <w:szCs w:val="20"/>
              </w:rPr>
            </w:pPr>
            <w:bookmarkStart w:id="1" w:name="_Hlk84619881"/>
            <w:r w:rsidRPr="002160B4">
              <w:rPr>
                <w:color w:val="000000"/>
                <w:sz w:val="20"/>
                <w:szCs w:val="20"/>
              </w:rPr>
              <w:t>np. popularne zawody i związane z nimi czynności i obowiązki, miejsce pracy, wybór zawodu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7D47C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1"/>
      <w:tr w:rsidR="00742231" w:rsidRPr="002160B4" w14:paraId="2E1C9C6D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49F348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członkowie rodziny, koledzy, przyjaciele, czynności życia codziennego, formy spędzania czasu wolnego, określanie czasu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6D9EA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04A0070A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A9D1B3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święta i uroczystości, styl życia, konflikty i problemy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E7A2B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717C7566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CE98BD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artykuły spożywcze, posiłki, lokale gastronomiczne, posiłki i ich przygotowywanie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67775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0F0D384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B0B38E" w14:textId="77777777" w:rsidR="00742231" w:rsidRPr="002160B4" w:rsidRDefault="00742231" w:rsidP="008C31E9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nawyki żywieniowe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51ED5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25C5A15B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8F25DC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rodzaje sklepów, towary i ich cechy, sprzedawanie i kupowanie, środki płatnicze, korzystanie z usług, promocje, wymiana i zwrot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C3101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1BE85F70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FD18AE" w14:textId="77777777" w:rsidR="00742231" w:rsidRPr="002160B4" w:rsidRDefault="00742231" w:rsidP="00421904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środki transportu i korzystanie z nich, orientacja w terenie, kierunki świata, zwiedzanie, baza noclegowa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8BDA1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114F3A33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A21A36" w14:textId="77777777" w:rsidR="00742231" w:rsidRPr="002160B4" w:rsidRDefault="00742231" w:rsidP="00725F7D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wycieczki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4713F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0570C420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856363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święta, obrzędy, tradycje i zwyczaje, dziedziny kultury, uczestnictwo w kulturze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42B74A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336A46D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20C442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twórcy i ich dzieła, media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60080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2B193004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E993EF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dyscypliny sportu, sprzęt sportowy, imprezy sportowe, uprawianie sportu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CFE7B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F566B44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53C207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obiekty sportowe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73F57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2F6FB5E0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E794A0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samopoczucie, choroby, ich objawy i leczenie, higiena codzienna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3D7E44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2E5BE0E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4792D6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korzystanie z podstawowych urządzeń technicznych i technologii informacyjno-komunikacyjnej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8E937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049FD27E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B8F075" w14:textId="77777777" w:rsidR="00742231" w:rsidRPr="002160B4" w:rsidRDefault="00742231" w:rsidP="00B84EC6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odkrycia naukowe, wynalazki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D9C62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68A29E00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82678A" w14:textId="77777777" w:rsidR="00742231" w:rsidRPr="002160B4" w:rsidRDefault="00742231" w:rsidP="00452C73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pogoda, rośliny i zwierzęta, krajobraz, pory roku, zagrożenia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AF154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0447CB6B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9458DE" w14:textId="77777777" w:rsidR="00742231" w:rsidRPr="002160B4" w:rsidRDefault="00742231" w:rsidP="009C0320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ochrona środowiska naturalnego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20194" w14:textId="77777777" w:rsidR="00742231" w:rsidRPr="002160B4" w:rsidRDefault="00742231" w:rsidP="00452C73">
            <w:pPr>
              <w:jc w:val="center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</w:t>
            </w:r>
          </w:p>
        </w:tc>
      </w:tr>
      <w:tr w:rsidR="00742231" w:rsidRPr="002160B4" w14:paraId="4BBA7D44" w14:textId="77777777" w:rsidTr="00742231">
        <w:trPr>
          <w:trHeight w:val="235"/>
        </w:trPr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F3F0D2" w14:textId="77777777" w:rsidR="00742231" w:rsidRPr="002160B4" w:rsidRDefault="00742231" w:rsidP="00C5210F">
            <w:pPr>
              <w:jc w:val="both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np. wydarzenia i zjawiska społeczne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6A8D98" w14:textId="77777777" w:rsidR="00742231" w:rsidRPr="002160B4" w:rsidRDefault="00742231" w:rsidP="00C5210F">
            <w:pPr>
              <w:numPr>
                <w:ilvl w:val="0"/>
                <w:numId w:val="5"/>
              </w:numPr>
              <w:ind w:right="57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C648A18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14:paraId="4812A63E" w14:textId="77777777" w:rsidR="00642B59" w:rsidRPr="002160B4" w:rsidRDefault="00642B59" w:rsidP="003E3A6B">
      <w:pPr>
        <w:rPr>
          <w:i/>
          <w:color w:val="000000"/>
          <w:sz w:val="22"/>
          <w:szCs w:val="22"/>
        </w:rPr>
      </w:pPr>
    </w:p>
    <w:p w14:paraId="0E80651A" w14:textId="77777777" w:rsidR="00452C73" w:rsidRPr="002160B4" w:rsidRDefault="00452C73" w:rsidP="00452C73">
      <w:pPr>
        <w:jc w:val="center"/>
        <w:rPr>
          <w:i/>
          <w:color w:val="000000"/>
          <w:sz w:val="22"/>
          <w:szCs w:val="22"/>
        </w:rPr>
      </w:pPr>
      <w:r w:rsidRPr="002160B4">
        <w:rPr>
          <w:i/>
          <w:color w:val="000000"/>
          <w:sz w:val="22"/>
          <w:szCs w:val="22"/>
        </w:rPr>
        <w:t>Zakres środków gramatycznych</w:t>
      </w:r>
    </w:p>
    <w:p w14:paraId="6EB36258" w14:textId="77777777" w:rsidR="00452C73" w:rsidRPr="002160B4" w:rsidRDefault="00452C73" w:rsidP="00452C73">
      <w:pPr>
        <w:jc w:val="both"/>
        <w:rPr>
          <w:color w:val="000000"/>
          <w:sz w:val="20"/>
          <w:szCs w:val="20"/>
        </w:rPr>
      </w:pPr>
    </w:p>
    <w:tbl>
      <w:tblPr>
        <w:tblW w:w="4172" w:type="pct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282"/>
        <w:gridCol w:w="989"/>
      </w:tblGrid>
      <w:tr w:rsidR="00742231" w:rsidRPr="002160B4" w14:paraId="210C1E11" w14:textId="77777777" w:rsidTr="00742231">
        <w:trPr>
          <w:trHeight w:val="36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CA3E" w14:textId="77777777" w:rsidR="00742231" w:rsidRPr="002160B4" w:rsidRDefault="00742231" w:rsidP="00452C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BAB87" w14:textId="77777777" w:rsidR="00742231" w:rsidRPr="002160B4" w:rsidRDefault="00742231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STOPIEŃ</w:t>
            </w:r>
          </w:p>
          <w:p w14:paraId="42202F63" w14:textId="77777777" w:rsidR="00742231" w:rsidRPr="002160B4" w:rsidRDefault="00742231" w:rsidP="00452C7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60B4">
              <w:rPr>
                <w:b/>
                <w:color w:val="000000"/>
                <w:sz w:val="16"/>
                <w:szCs w:val="16"/>
              </w:rPr>
              <w:t>I</w:t>
            </w:r>
          </w:p>
        </w:tc>
      </w:tr>
      <w:tr w:rsidR="00742231" w:rsidRPr="002160B4" w14:paraId="49F3E9FA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A58F" w14:textId="77777777" w:rsidR="00742231" w:rsidRPr="002160B4" w:rsidRDefault="00742231" w:rsidP="00162736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Użycie przedimka nieokreślonego</w:t>
            </w:r>
          </w:p>
        </w:tc>
        <w:tc>
          <w:tcPr>
            <w:tcW w:w="5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DE39B0" w14:textId="77777777" w:rsidR="00742231" w:rsidRPr="002160B4" w:rsidRDefault="00742231" w:rsidP="00492FB0">
            <w:pPr>
              <w:numPr>
                <w:ilvl w:val="0"/>
                <w:numId w:val="5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534E90E8" w14:textId="77777777" w:rsidTr="00742231">
        <w:trPr>
          <w:trHeight w:val="9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640A0B" w14:textId="77777777" w:rsidR="00742231" w:rsidRPr="002160B4" w:rsidRDefault="00742231" w:rsidP="00162736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Użycie przedimka określonego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2E3" w14:textId="77777777" w:rsidR="00742231" w:rsidRPr="002160B4" w:rsidRDefault="00742231" w:rsidP="00492FB0">
            <w:pPr>
              <w:numPr>
                <w:ilvl w:val="0"/>
                <w:numId w:val="5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46AA1AA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9FEE8" w14:textId="77777777" w:rsidR="00742231" w:rsidRPr="002160B4" w:rsidRDefault="00742231" w:rsidP="00162736">
            <w:pPr>
              <w:ind w:right="575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Użycie przedimka zerowego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54CFF6" w14:textId="77777777" w:rsidR="00742231" w:rsidRPr="002160B4" w:rsidRDefault="00742231" w:rsidP="00492FB0">
            <w:pPr>
              <w:numPr>
                <w:ilvl w:val="0"/>
                <w:numId w:val="5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D129945" w14:textId="77777777" w:rsidTr="00742231">
        <w:trPr>
          <w:trHeight w:val="158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C395CD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Tworzenie liczby mnogiej regularnej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081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7197BA7B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8EB965" w14:textId="77777777" w:rsidR="00742231" w:rsidRPr="002160B4" w:rsidRDefault="00742231" w:rsidP="00452C73">
            <w:pPr>
              <w:ind w:right="234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Tworzenie liczby mnogiej nieregularnej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C8D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838A3C4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D9E769" w14:textId="77777777" w:rsidR="00742231" w:rsidRPr="002160B4" w:rsidRDefault="00742231" w:rsidP="00452C73">
            <w:pPr>
              <w:ind w:right="234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Rzeczowniki policzalne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822F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7116B39A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EF7655" w14:textId="77777777" w:rsidR="00742231" w:rsidRPr="002160B4" w:rsidRDefault="00742231" w:rsidP="00452C73">
            <w:pPr>
              <w:ind w:right="234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Rzeczowniki niepoliczalne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CCE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DF0E9D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F5177B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Forma dzierżawcza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78F6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8A49BCC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EA3F1E4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lastRenderedPageBreak/>
              <w:t>Zaimki osobowe w formie podmiotu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8BAD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A88DBD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DF99AA7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osobowe w formie dopełnienia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5AF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14267A4" w14:textId="77777777" w:rsidTr="00742231">
        <w:trPr>
          <w:trHeight w:val="14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F678AF2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Zaimki </w:t>
            </w:r>
            <w:r w:rsidRPr="002160B4">
              <w:rPr>
                <w:i/>
                <w:color w:val="000000"/>
                <w:sz w:val="20"/>
                <w:szCs w:val="20"/>
              </w:rPr>
              <w:t>one/ones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41B4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7100B8C" w14:textId="77777777" w:rsidTr="00742231">
        <w:trPr>
          <w:trHeight w:val="18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B8EE1DC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dzierżawcze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240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7AB96B7" w14:textId="77777777" w:rsidTr="00742231">
        <w:trPr>
          <w:trHeight w:val="18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D97D245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wskazujące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AE28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02A37AF9" w14:textId="77777777" w:rsidTr="00742231">
        <w:trPr>
          <w:trHeight w:val="18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CC1BEB4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pytające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929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715DF57D" w14:textId="77777777" w:rsidTr="00742231">
        <w:trPr>
          <w:trHeight w:val="18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4B152EF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Zaimki nieokreślone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8AC" w14:textId="77777777" w:rsidR="00742231" w:rsidRPr="002160B4" w:rsidRDefault="00742231" w:rsidP="00492FB0">
            <w:pPr>
              <w:numPr>
                <w:ilvl w:val="0"/>
                <w:numId w:val="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1EB6F81F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327C516" w14:textId="77777777" w:rsidR="00742231" w:rsidRPr="002160B4" w:rsidRDefault="00742231" w:rsidP="00452C73">
            <w:pPr>
              <w:ind w:right="1254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Przymiotniki dzierżawcze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00E" w14:textId="77777777" w:rsidR="00742231" w:rsidRPr="002160B4" w:rsidRDefault="00742231" w:rsidP="00492FB0">
            <w:pPr>
              <w:numPr>
                <w:ilvl w:val="0"/>
                <w:numId w:val="6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1CA699F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C59856A" w14:textId="77777777" w:rsidR="00742231" w:rsidRPr="002160B4" w:rsidRDefault="00742231" w:rsidP="00D73932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Regularne stopniowanie przymiotnika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0A3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6AB16618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D42E290" w14:textId="77777777" w:rsidR="00742231" w:rsidRPr="002160B4" w:rsidRDefault="00742231" w:rsidP="00D73932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Nieregularne stopniowanie przymiotnika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412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9A451E" w14:paraId="3D2FFE1E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2A69085" w14:textId="77777777" w:rsidR="00742231" w:rsidRPr="002160B4" w:rsidRDefault="00742231" w:rsidP="00D73932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 xml:space="preserve">Użycie </w:t>
            </w:r>
            <w:r w:rsidRPr="002160B4">
              <w:rPr>
                <w:i/>
                <w:color w:val="000000"/>
                <w:sz w:val="20"/>
                <w:szCs w:val="20"/>
                <w:lang w:val="en-US"/>
              </w:rPr>
              <w:t xml:space="preserve">so, such, how, too, not enough i what </w:t>
            </w:r>
            <w:r w:rsidRPr="002160B4">
              <w:rPr>
                <w:color w:val="000000"/>
                <w:sz w:val="20"/>
                <w:szCs w:val="20"/>
                <w:lang w:val="en-US"/>
              </w:rPr>
              <w:t>z przymiotnikami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413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2231" w:rsidRPr="002160B4" w14:paraId="1AB5B06F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48855" w14:textId="77777777" w:rsidR="00742231" w:rsidRPr="002160B4" w:rsidRDefault="00742231" w:rsidP="00D73932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>Szyk przymiotnika w zdaniu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0FF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2231" w:rsidRPr="002160B4" w14:paraId="005BAA0B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73E4B0B" w14:textId="77777777" w:rsidR="00742231" w:rsidRPr="002160B4" w:rsidRDefault="00742231" w:rsidP="00D73932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>Przymiotniki złożone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218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2231" w:rsidRPr="002160B4" w14:paraId="2B41AE0A" w14:textId="77777777" w:rsidTr="00742231">
        <w:trPr>
          <w:trHeight w:val="9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03E8B86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Liczebniki główne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A7B5E50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16A5A41D" w14:textId="77777777" w:rsidTr="00742231">
        <w:trPr>
          <w:trHeight w:val="245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1BE7360" w14:textId="77777777" w:rsidR="00742231" w:rsidRPr="002160B4" w:rsidRDefault="00742231" w:rsidP="00452C73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Liczebniki porządkowe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25CF720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887CB9A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661FB51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Regularne stopniowanie przysłówków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7F33914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31047A9F" w14:textId="77777777" w:rsidTr="00742231">
        <w:trPr>
          <w:trHeight w:val="23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C9AAA50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Nieregularne stopniowanie przysłówków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48490F5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2149AF22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3E0E72D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</w:t>
            </w:r>
            <w:r w:rsidRPr="002160B4">
              <w:rPr>
                <w:color w:val="000000"/>
                <w:sz w:val="20"/>
                <w:szCs w:val="20"/>
                <w:lang w:val="de-DE"/>
              </w:rPr>
              <w:t>rzysłówki czasu i miejsca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61172C7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49F62FE3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2D07B14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Przysłówki sposobu, stopnia i częstotliwości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30E6BEF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1AF6A16C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497F701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Tworzenie przysłówka od przymiotnika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4EB852E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0322A432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29B7F1C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Miejsce przysłówka w zdaniu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268049B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6B897CCE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1C29566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Przyimki miejsca, kierunku, odległości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0EA57C0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725CB770" w14:textId="77777777" w:rsidTr="00742231">
        <w:trPr>
          <w:trHeight w:val="7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485D084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Przyimki czasu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C9D1E29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64F82D00" w14:textId="77777777" w:rsidTr="00742231">
        <w:trPr>
          <w:trHeight w:val="12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9F637E6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Przyimki sposobu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5CB6845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6C78D49B" w14:textId="77777777" w:rsidTr="00742231">
        <w:trPr>
          <w:trHeight w:val="12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FE3456C" w14:textId="77777777" w:rsidR="00742231" w:rsidRPr="002160B4" w:rsidRDefault="00742231" w:rsidP="00452C73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CEB13B4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9A451E" w14:paraId="2670782F" w14:textId="77777777" w:rsidTr="00742231">
        <w:trPr>
          <w:trHeight w:val="56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C96EE4A" w14:textId="77777777" w:rsidR="00742231" w:rsidRPr="002160B4" w:rsidRDefault="00742231" w:rsidP="00492FB0">
            <w:pPr>
              <w:ind w:right="680"/>
              <w:rPr>
                <w:i/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i/>
                <w:color w:val="000000"/>
                <w:sz w:val="20"/>
                <w:szCs w:val="20"/>
                <w:lang w:val="en-US"/>
              </w:rPr>
              <w:t>and, or, because, if, unless, while, before, so, but, when, although, though, however, despite, 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540502B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2231" w:rsidRPr="002160B4" w14:paraId="7B0760D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54A71D2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Bezokoliczniki i formy osobowe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3FD5FBA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6059AE81" w14:textId="77777777" w:rsidTr="00742231">
        <w:trPr>
          <w:trHeight w:val="237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51BFA97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Czasowniki posiłkowe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D6959E1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13E68CF8" w14:textId="77777777" w:rsidTr="00742231">
        <w:trPr>
          <w:trHeight w:val="242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B886EBE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Czasowniki modalne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C0D4DBB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5A60286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0EBACF01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Tryb rozkazujący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FA402BA" w14:textId="77777777" w:rsidR="00742231" w:rsidRPr="002160B4" w:rsidRDefault="00742231" w:rsidP="00492FB0">
            <w:pPr>
              <w:numPr>
                <w:ilvl w:val="0"/>
                <w:numId w:val="5"/>
              </w:numPr>
              <w:ind w:right="680"/>
              <w:rPr>
                <w:color w:val="000000"/>
                <w:sz w:val="20"/>
                <w:szCs w:val="20"/>
              </w:rPr>
            </w:pPr>
          </w:p>
        </w:tc>
      </w:tr>
      <w:tr w:rsidR="00742231" w:rsidRPr="002160B4" w14:paraId="7C6EE84C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35FBB87D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Czasowniki regularne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4E1538D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5AC69505" w14:textId="77777777" w:rsidTr="00742231">
        <w:trPr>
          <w:trHeight w:val="12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5D2B062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Czasowniki nieregularne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EC57459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754F8006" w14:textId="77777777" w:rsidTr="00742231">
        <w:trPr>
          <w:trHeight w:val="12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F4FB5DD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Imiesłów czynny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00098FC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033DD17A" w14:textId="77777777" w:rsidTr="00742231">
        <w:trPr>
          <w:trHeight w:val="12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5EF50BB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Imiesłów bierny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8F8D4CC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1CD2DF0E" w14:textId="77777777" w:rsidTr="00742231">
        <w:trPr>
          <w:trHeight w:val="12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599DC81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i/>
                <w:color w:val="000000"/>
                <w:sz w:val="20"/>
                <w:szCs w:val="20"/>
              </w:rPr>
              <w:t xml:space="preserve">Question Tags </w:t>
            </w:r>
            <w:r w:rsidRPr="002160B4">
              <w:rPr>
                <w:color w:val="000000"/>
                <w:sz w:val="20"/>
                <w:szCs w:val="20"/>
              </w:rPr>
              <w:t>(pytania ogonkowe)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AAD40FF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584F2EA2" w14:textId="77777777" w:rsidTr="00742231">
        <w:trPr>
          <w:trHeight w:val="124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0C3EBA8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Czasowniki wyrażające uczucia, emocje, upodobania, chęci, stany i czynności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734887C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5F20B445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0BCDF3B" w14:textId="77777777" w:rsidR="00742231" w:rsidRPr="002160B4" w:rsidRDefault="00742231" w:rsidP="009714A5">
            <w:pPr>
              <w:ind w:right="680"/>
              <w:rPr>
                <w:i/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Konstrukcja </w:t>
            </w:r>
            <w:r w:rsidRPr="002160B4">
              <w:rPr>
                <w:i/>
                <w:color w:val="000000"/>
                <w:sz w:val="20"/>
                <w:szCs w:val="20"/>
              </w:rPr>
              <w:t>„be going to”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8CCC73B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6BEA9594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04B09536" w14:textId="77777777" w:rsidR="00742231" w:rsidRPr="002160B4" w:rsidRDefault="00742231" w:rsidP="009714A5">
            <w:pPr>
              <w:ind w:right="680"/>
              <w:rPr>
                <w:i/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Konstrukcja </w:t>
            </w:r>
            <w:r w:rsidRPr="002160B4">
              <w:rPr>
                <w:i/>
                <w:color w:val="000000"/>
                <w:sz w:val="20"/>
                <w:szCs w:val="20"/>
              </w:rPr>
              <w:t>„have to”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558D971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22C09C45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1793B6A" w14:textId="77777777" w:rsidR="00742231" w:rsidRPr="002160B4" w:rsidRDefault="00742231" w:rsidP="009714A5">
            <w:pPr>
              <w:ind w:right="680"/>
              <w:rPr>
                <w:i/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Konstrukcja </w:t>
            </w:r>
            <w:r w:rsidRPr="002160B4">
              <w:rPr>
                <w:i/>
                <w:color w:val="000000"/>
                <w:sz w:val="20"/>
                <w:szCs w:val="20"/>
              </w:rPr>
              <w:t>„would like to”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2E913AB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7F0A94EE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5237BFD5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Strona czynna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FC73422" w14:textId="77777777" w:rsidR="00742231" w:rsidRPr="002160B4" w:rsidRDefault="00742231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7FFDA9E6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4007016" w14:textId="77777777" w:rsidR="00742231" w:rsidRPr="002160B4" w:rsidRDefault="00742231" w:rsidP="008A49EB">
            <w:pPr>
              <w:tabs>
                <w:tab w:val="left" w:pos="2670"/>
              </w:tabs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 xml:space="preserve">Strona bierna </w:t>
            </w:r>
            <w:r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>Passive</w:t>
            </w: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 xml:space="preserve"> </w:t>
            </w:r>
            <w:r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>Voice</w:t>
            </w:r>
            <w:r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ab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FD8DF20" w14:textId="77777777" w:rsidR="00742231" w:rsidRPr="002160B4" w:rsidRDefault="00742231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6C2D9696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16BE659" w14:textId="77777777" w:rsidR="00742231" w:rsidRPr="002160B4" w:rsidRDefault="00742231" w:rsidP="008A49EB">
            <w:pPr>
              <w:tabs>
                <w:tab w:val="left" w:pos="2670"/>
              </w:tabs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>Następstwo czasów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370BFAB" w14:textId="77777777" w:rsidR="00742231" w:rsidRPr="002160B4" w:rsidRDefault="00742231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312C337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BF6F7E0" w14:textId="77777777" w:rsidR="00742231" w:rsidRPr="002160B4" w:rsidRDefault="00742231" w:rsidP="00146CE7">
            <w:pPr>
              <w:tabs>
                <w:tab w:val="left" w:pos="1560"/>
              </w:tabs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>Mowa zależna</w:t>
            </w: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ab/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C900ED6" w14:textId="77777777" w:rsidR="00742231" w:rsidRPr="002160B4" w:rsidRDefault="00742231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34E21E3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07C0076C" w14:textId="77777777" w:rsidR="00742231" w:rsidRPr="002160B4" w:rsidRDefault="00742231" w:rsidP="00146CE7">
            <w:pPr>
              <w:tabs>
                <w:tab w:val="left" w:pos="1560"/>
              </w:tabs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</w:pPr>
            <w:r w:rsidRPr="002160B4">
              <w:rPr>
                <w:rFonts w:eastAsia="Times New Roman"/>
                <w:color w:val="000000"/>
                <w:sz w:val="20"/>
                <w:szCs w:val="20"/>
                <w:lang w:val="de-DE" w:eastAsia="pl-PL"/>
              </w:rPr>
              <w:t>Czasowniki złożone</w:t>
            </w:r>
            <w:r w:rsidRPr="002160B4">
              <w:rPr>
                <w:rFonts w:eastAsia="Times New Roman"/>
                <w:i/>
                <w:color w:val="000000"/>
                <w:sz w:val="20"/>
                <w:szCs w:val="20"/>
                <w:lang w:val="de-DE" w:eastAsia="pl-PL"/>
              </w:rPr>
              <w:t xml:space="preserve"> (phrasal verbs)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CE978DF" w14:textId="77777777" w:rsidR="00742231" w:rsidRPr="002160B4" w:rsidRDefault="00742231" w:rsidP="00492FB0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585026AD" w14:textId="77777777" w:rsidTr="00742231">
        <w:trPr>
          <w:trHeight w:val="143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E39817F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Zdanie pojedyncze: oznajmujące, pytające, rozkazujące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2F29C738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9A451E" w14:paraId="44F411B4" w14:textId="77777777" w:rsidTr="00742231">
        <w:trPr>
          <w:trHeight w:val="143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5E8A9AB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 xml:space="preserve">Zdanie pojedyncze: oznajmujące, pytające, rozkazujące z użyciem czasów: </w:t>
            </w:r>
            <w:r w:rsidRPr="002160B4">
              <w:rPr>
                <w:i/>
                <w:color w:val="000000"/>
                <w:sz w:val="20"/>
                <w:szCs w:val="20"/>
                <w:lang w:val="en-US"/>
              </w:rPr>
              <w:t>Present Simple, Present Continuous, Past Simple, Past Continuous, Present Perfect Simple, Present Perfect Continuous, Future Simple, Future Continuous, Past Perfect Simple, Past Perfect Continuous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19C1D167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742231" w:rsidRPr="002160B4" w14:paraId="0F0FC9BC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6D4B0BF" w14:textId="77777777" w:rsidR="00742231" w:rsidRPr="002160B4" w:rsidRDefault="00742231" w:rsidP="009714A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 xml:space="preserve">Zdania z podmiotem </w:t>
            </w:r>
            <w:r w:rsidRPr="002160B4">
              <w:rPr>
                <w:i/>
                <w:color w:val="000000"/>
                <w:sz w:val="20"/>
                <w:szCs w:val="20"/>
              </w:rPr>
              <w:t>it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88D519F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2BB5BF9D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BBAF5B4" w14:textId="77777777" w:rsidR="00742231" w:rsidRPr="002160B4" w:rsidRDefault="00742231" w:rsidP="00B61F33">
            <w:pPr>
              <w:ind w:right="680"/>
              <w:rPr>
                <w:color w:val="000000"/>
                <w:sz w:val="20"/>
                <w:szCs w:val="20"/>
                <w:lang w:val="de-DE"/>
              </w:rPr>
            </w:pPr>
            <w:r w:rsidRPr="002160B4">
              <w:rPr>
                <w:color w:val="000000"/>
                <w:sz w:val="20"/>
                <w:szCs w:val="20"/>
                <w:lang w:val="de-DE"/>
              </w:rPr>
              <w:t xml:space="preserve">Zdania z podmiotem </w:t>
            </w:r>
            <w:r w:rsidRPr="002160B4">
              <w:rPr>
                <w:i/>
                <w:color w:val="000000"/>
                <w:sz w:val="20"/>
                <w:szCs w:val="20"/>
                <w:lang w:val="de-DE"/>
              </w:rPr>
              <w:t>there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E70F45F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6256DCF3" w14:textId="77777777" w:rsidTr="00742231">
        <w:trPr>
          <w:trHeight w:val="295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684A30D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Zdania z dwoma dopełnieniami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597032B1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39CF20E6" w14:textId="77777777" w:rsidTr="00742231">
        <w:trPr>
          <w:trHeight w:val="295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967525C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Zdania współrzędnie złożone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4BCF6578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2160B4" w14:paraId="1BA2EB7F" w14:textId="77777777" w:rsidTr="00742231">
        <w:trPr>
          <w:trHeight w:val="295"/>
        </w:trPr>
        <w:tc>
          <w:tcPr>
            <w:tcW w:w="44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5A2DD8E4" w14:textId="77777777" w:rsidR="00742231" w:rsidRPr="002160B4" w:rsidRDefault="00742231" w:rsidP="009714A5">
            <w:pPr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Pytania pośrednie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2BE68BA8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2231" w:rsidRPr="009A451E" w14:paraId="7ABDE12A" w14:textId="77777777" w:rsidTr="00742231">
        <w:trPr>
          <w:trHeight w:val="139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BAD43D5" w14:textId="77777777" w:rsidR="00742231" w:rsidRPr="002160B4" w:rsidRDefault="00742231" w:rsidP="001E5D31">
            <w:pPr>
              <w:rPr>
                <w:color w:val="000000"/>
                <w:sz w:val="20"/>
                <w:szCs w:val="20"/>
                <w:lang w:val="en-US"/>
              </w:rPr>
            </w:pPr>
            <w:r w:rsidRPr="002160B4">
              <w:rPr>
                <w:color w:val="000000"/>
                <w:sz w:val="20"/>
                <w:szCs w:val="20"/>
                <w:lang w:val="en-US"/>
              </w:rPr>
              <w:t xml:space="preserve">- zdania przydawkowe: </w:t>
            </w:r>
            <w:r w:rsidRPr="002160B4">
              <w:rPr>
                <w:i/>
                <w:color w:val="000000"/>
                <w:sz w:val="20"/>
                <w:szCs w:val="20"/>
                <w:lang w:val="en-US"/>
              </w:rPr>
              <w:t>defining and non-defining relative clauses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71104520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742231" w:rsidRPr="002160B4" w14:paraId="0AD89402" w14:textId="77777777" w:rsidTr="00742231">
        <w:trPr>
          <w:trHeight w:val="70"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2CA015C" w14:textId="77777777" w:rsidR="00742231" w:rsidRPr="002160B4" w:rsidRDefault="00742231" w:rsidP="009714A5">
            <w:pPr>
              <w:ind w:right="680"/>
              <w:rPr>
                <w:color w:val="000000"/>
                <w:sz w:val="20"/>
                <w:szCs w:val="20"/>
              </w:rPr>
            </w:pPr>
            <w:r w:rsidRPr="002160B4">
              <w:rPr>
                <w:color w:val="000000"/>
                <w:sz w:val="20"/>
                <w:szCs w:val="20"/>
              </w:rPr>
              <w:t>- zdania warunkowe w 0, 1 i 2 okresie warunkowym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vAlign w:val="center"/>
          </w:tcPr>
          <w:p w14:paraId="3AA2E25D" w14:textId="77777777" w:rsidR="00742231" w:rsidRPr="002160B4" w:rsidRDefault="00742231" w:rsidP="00492FB0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117F64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2160B4">
        <w:rPr>
          <w:color w:val="000000"/>
          <w:sz w:val="22"/>
          <w:szCs w:val="22"/>
        </w:rPr>
        <w:t xml:space="preserve">2. rozumienie standardowych wypowiedzi pisemnych, </w:t>
      </w:r>
      <w:r w:rsidRPr="002160B4">
        <w:rPr>
          <w:rFonts w:eastAsia="Times New Roman"/>
          <w:color w:val="000000"/>
          <w:sz w:val="22"/>
          <w:szCs w:val="22"/>
          <w:lang w:eastAsia="pl-PL"/>
        </w:rPr>
        <w:t>np. napisów informacyjnych, listów, broszur, ulotek reklamowych, jadłospisów, ogłoszeń, rozkładów jazdy, instrukcji obsługi, tekstów narracyjnych, prostych artykułów prasowych, w zakresie następujących umiejętności szczegółowych:</w:t>
      </w:r>
    </w:p>
    <w:p w14:paraId="5751006F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lastRenderedPageBreak/>
        <w:t>określanie głównej myśli tekstu,</w:t>
      </w:r>
    </w:p>
    <w:p w14:paraId="598A8BBF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określanie głównej myśli poszczególnych części tekstu,</w:t>
      </w:r>
    </w:p>
    <w:p w14:paraId="33200E08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znajdowanie w tekście określonych informacji,</w:t>
      </w:r>
    </w:p>
    <w:p w14:paraId="6FC7151B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określanie intencji nadawcy/autora tekstu,</w:t>
      </w:r>
    </w:p>
    <w:p w14:paraId="4381A299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określanie kontekstu wypowiedzi (np. nadawcy, odbiorcy, formy tekstu),</w:t>
      </w:r>
    </w:p>
    <w:p w14:paraId="5F478FBD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rozpoznawanie związków pomiędzy poszczególnymi częściami tekstu,</w:t>
      </w:r>
    </w:p>
    <w:p w14:paraId="57621C6D" w14:textId="77777777" w:rsidR="00452C73" w:rsidRPr="002160B4" w:rsidRDefault="00452C73" w:rsidP="00492FB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rozróżnianie formalnego i nieformalnego stylu wypowiedzi.</w:t>
      </w:r>
    </w:p>
    <w:p w14:paraId="69E96879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A59D2DB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60B4">
        <w:rPr>
          <w:color w:val="000000"/>
          <w:sz w:val="22"/>
          <w:szCs w:val="22"/>
        </w:rPr>
        <w:t>3. tworzenie wypowiedzi pi</w:t>
      </w:r>
      <w:r w:rsidR="00BC3419" w:rsidRPr="002160B4">
        <w:rPr>
          <w:color w:val="000000"/>
          <w:sz w:val="22"/>
          <w:szCs w:val="22"/>
        </w:rPr>
        <w:t>semnych (dotyczy etapu I</w:t>
      </w:r>
      <w:r w:rsidR="00B8258A" w:rsidRPr="002160B4">
        <w:rPr>
          <w:color w:val="000000"/>
          <w:sz w:val="22"/>
          <w:szCs w:val="22"/>
        </w:rPr>
        <w:t xml:space="preserve"> i II</w:t>
      </w:r>
      <w:r w:rsidRPr="002160B4">
        <w:rPr>
          <w:color w:val="000000"/>
          <w:sz w:val="22"/>
          <w:szCs w:val="22"/>
        </w:rPr>
        <w:t xml:space="preserve">), </w:t>
      </w:r>
      <w:r w:rsidRPr="002160B4">
        <w:rPr>
          <w:rFonts w:eastAsia="Times New Roman"/>
          <w:color w:val="000000"/>
          <w:sz w:val="22"/>
          <w:szCs w:val="22"/>
          <w:lang w:eastAsia="pl-PL"/>
        </w:rPr>
        <w:t>np. notatki, ogłoszenia, zaproszenia, pozdrowień, życzeń, wiadomości, ankiety, pocztówki, e-m</w:t>
      </w:r>
      <w:r w:rsidR="00C31E34" w:rsidRPr="002160B4">
        <w:rPr>
          <w:rFonts w:eastAsia="Times New Roman"/>
          <w:color w:val="000000"/>
          <w:sz w:val="22"/>
          <w:szCs w:val="22"/>
          <w:lang w:eastAsia="pl-PL"/>
        </w:rPr>
        <w:t>aila, opisu, listu prywatnego</w:t>
      </w:r>
      <w:r w:rsidR="00B8258A" w:rsidRPr="002160B4">
        <w:rPr>
          <w:rFonts w:eastAsia="Times New Roman"/>
          <w:color w:val="000000"/>
          <w:sz w:val="22"/>
          <w:szCs w:val="22"/>
          <w:lang w:eastAsia="pl-PL"/>
        </w:rPr>
        <w:t>,</w:t>
      </w:r>
      <w:r w:rsidR="00B8258A" w:rsidRPr="002160B4">
        <w:rPr>
          <w:color w:val="000000"/>
          <w:sz w:val="22"/>
          <w:szCs w:val="22"/>
        </w:rPr>
        <w:t xml:space="preserve"> </w:t>
      </w:r>
      <w:r w:rsidR="00B8258A" w:rsidRPr="002160B4">
        <w:rPr>
          <w:rFonts w:eastAsia="Times New Roman"/>
          <w:color w:val="000000"/>
          <w:sz w:val="22"/>
          <w:szCs w:val="22"/>
          <w:lang w:eastAsia="pl-PL"/>
        </w:rPr>
        <w:t>listu formalnego</w:t>
      </w:r>
      <w:r w:rsidRPr="002160B4">
        <w:rPr>
          <w:rFonts w:eastAsia="Times New Roman"/>
          <w:color w:val="000000"/>
          <w:sz w:val="22"/>
          <w:szCs w:val="22"/>
          <w:lang w:eastAsia="pl-PL"/>
        </w:rPr>
        <w:t>, w zakresie następujących umiejętności szczegółowych:</w:t>
      </w:r>
    </w:p>
    <w:p w14:paraId="22FB00CA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opisywanie ludzi, przedmiotów, miejsc, zjawisk i czynności,</w:t>
      </w:r>
    </w:p>
    <w:p w14:paraId="125A0812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opisywanie wydarzeń życia codziennego,</w:t>
      </w:r>
    </w:p>
    <w:p w14:paraId="22F46758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przedstawianie faktów z przeszłości i teraźniejszości,</w:t>
      </w:r>
    </w:p>
    <w:p w14:paraId="152D556A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relacjonowanie wydarzeń z przeszłości,</w:t>
      </w:r>
    </w:p>
    <w:p w14:paraId="07329110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i uzasadnianie swoich poglądów, uczuć, emocji,</w:t>
      </w:r>
    </w:p>
    <w:p w14:paraId="39F3C637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przedstawianie opinii swoich i innych osób,</w:t>
      </w:r>
    </w:p>
    <w:p w14:paraId="5807F6AF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przedstawienie intencji, preferencji i życzeń,</w:t>
      </w:r>
    </w:p>
    <w:p w14:paraId="448F7516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przedstawianie zalet i wad różnych rozwiązań i poglądów,</w:t>
      </w:r>
    </w:p>
    <w:p w14:paraId="4E8B9AD8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opisywanie intencji, marzeń, nadziei i planów na przyszłość,</w:t>
      </w:r>
    </w:p>
    <w:p w14:paraId="5CC01FBE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opisywanie doświadczeń swoich i innych osób,</w:t>
      </w:r>
    </w:p>
    <w:p w14:paraId="518E9C9B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prośba o radę i udzielanie rady,</w:t>
      </w:r>
    </w:p>
    <w:p w14:paraId="671AC551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wyrażenie skargi, przeprosin,</w:t>
      </w:r>
    </w:p>
    <w:p w14:paraId="09109A8F" w14:textId="77777777" w:rsidR="00452C73" w:rsidRPr="002160B4" w:rsidRDefault="00452C73" w:rsidP="00492FB0">
      <w:pPr>
        <w:numPr>
          <w:ilvl w:val="0"/>
          <w:numId w:val="8"/>
        </w:numPr>
        <w:rPr>
          <w:rFonts w:eastAsia="Times New Roman"/>
          <w:color w:val="000000"/>
          <w:sz w:val="20"/>
          <w:szCs w:val="20"/>
          <w:lang w:eastAsia="pl-PL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stosowanie formalnego lub nieformalnego stylu wypowiedzi w zależności od sytuacji.</w:t>
      </w:r>
    </w:p>
    <w:p w14:paraId="5D06032A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14:paraId="4AB44A55" w14:textId="77777777" w:rsidR="00452C73" w:rsidRPr="002160B4" w:rsidRDefault="00452C73" w:rsidP="00452C7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60B4">
        <w:rPr>
          <w:color w:val="000000"/>
          <w:sz w:val="22"/>
          <w:szCs w:val="22"/>
        </w:rPr>
        <w:t>4. reagowanie na wypowiedzi w formie tekstu pisanego, w zakresie następujących umiejętności szczegółowych:</w:t>
      </w:r>
    </w:p>
    <w:p w14:paraId="01948430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nawiązywanie kontaktów towarzyskich,</w:t>
      </w:r>
    </w:p>
    <w:p w14:paraId="399FC8BB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rozpoczęcie, prowadzenie i kończenie rozmowy,</w:t>
      </w:r>
    </w:p>
    <w:p w14:paraId="41E4769E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stosowanie form grzecznościowych,</w:t>
      </w:r>
    </w:p>
    <w:p w14:paraId="74A751AE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uzyskiwanie i przekazywanie informacji i wyjaśnień,</w:t>
      </w:r>
    </w:p>
    <w:p w14:paraId="51F56896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prowadzenie prostych negocjacji w sytuacjach życia codziennego,</w:t>
      </w:r>
    </w:p>
    <w:p w14:paraId="4EBA1D61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proponowanie, przyjmowanie i odrzucanie propozycji i sugestii,</w:t>
      </w:r>
    </w:p>
    <w:p w14:paraId="5505F8BD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prośba o pozwolenie, udzielanie i odmawianie pozwolenia,</w:t>
      </w:r>
    </w:p>
    <w:p w14:paraId="61245714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swoich opinii, intencji, preferencji i życzeń,</w:t>
      </w:r>
    </w:p>
    <w:p w14:paraId="4A2D9419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pytanie o opinie, preferencje i życzenia innych, zgadzanie się, sprzeciwianie się,</w:t>
      </w:r>
    </w:p>
    <w:p w14:paraId="51976A42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swoich emocji,</w:t>
      </w:r>
    </w:p>
    <w:p w14:paraId="38D44463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prośba o radę i udzielanie rady,</w:t>
      </w:r>
    </w:p>
    <w:p w14:paraId="42505EB5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prośby i podziękowania oraz zgody lub odmowy wykonania prośby,</w:t>
      </w:r>
    </w:p>
    <w:p w14:paraId="204E304E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wyrażanie skargi, przepraszanie, przyjmowanie przeprosin,</w:t>
      </w:r>
    </w:p>
    <w:p w14:paraId="729FDF0C" w14:textId="77777777" w:rsidR="00452C73" w:rsidRPr="002160B4" w:rsidRDefault="00452C73" w:rsidP="00492F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160B4">
        <w:rPr>
          <w:rFonts w:eastAsia="Times New Roman"/>
          <w:color w:val="000000"/>
          <w:sz w:val="20"/>
          <w:szCs w:val="20"/>
          <w:lang w:eastAsia="pl-PL"/>
        </w:rPr>
        <w:t>prośba o powtórzenie bądź wyjaśnienie (sprecyzowanie) tego, co powiedział rozmówca.</w:t>
      </w:r>
    </w:p>
    <w:p w14:paraId="7A3CD0D5" w14:textId="77777777" w:rsidR="00B22105" w:rsidRPr="002160B4" w:rsidRDefault="00B22105" w:rsidP="00B22105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14:paraId="0A2476CA" w14:textId="77777777" w:rsidR="00B22105" w:rsidRPr="002160B4" w:rsidRDefault="00B22105" w:rsidP="00452C7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160B4">
        <w:rPr>
          <w:color w:val="000000"/>
          <w:sz w:val="22"/>
          <w:szCs w:val="22"/>
        </w:rPr>
        <w:t>5. przetwarzanie wypowiedzi pisemnych w zakresie umiejętności przekazywania w języku obcym informacji zawartych w materiałach wizualnych, np. wykresach, mapach, symbolach, piktogramach, reklamach oraz tekstach obcojęzycznych.</w:t>
      </w:r>
    </w:p>
    <w:p w14:paraId="33EDDD27" w14:textId="77777777" w:rsidR="00CA4F18" w:rsidRPr="002160B4" w:rsidRDefault="00CA4F18" w:rsidP="00B22105">
      <w:pPr>
        <w:rPr>
          <w:b/>
          <w:color w:val="000000"/>
        </w:rPr>
      </w:pPr>
    </w:p>
    <w:p w14:paraId="1C3A8142" w14:textId="55A535E4" w:rsidR="00140CDA" w:rsidRPr="002160B4" w:rsidRDefault="00140CDA" w:rsidP="00073BE3">
      <w:pPr>
        <w:ind w:left="708"/>
        <w:jc w:val="both"/>
        <w:rPr>
          <w:color w:val="000000"/>
        </w:rPr>
      </w:pPr>
    </w:p>
    <w:sectPr w:rsidR="00140CDA" w:rsidRPr="002160B4" w:rsidSect="00073BE3">
      <w:pgSz w:w="11906" w:h="16838"/>
      <w:pgMar w:top="1134" w:right="1132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4C796" w14:textId="77777777" w:rsidR="00871799" w:rsidRDefault="00871799">
      <w:r>
        <w:separator/>
      </w:r>
    </w:p>
  </w:endnote>
  <w:endnote w:type="continuationSeparator" w:id="0">
    <w:p w14:paraId="386DA146" w14:textId="77777777" w:rsidR="00871799" w:rsidRDefault="0087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4A464" w14:textId="77777777" w:rsidR="00871799" w:rsidRDefault="00871799">
      <w:r>
        <w:separator/>
      </w:r>
    </w:p>
  </w:footnote>
  <w:footnote w:type="continuationSeparator" w:id="0">
    <w:p w14:paraId="7C85563F" w14:textId="77777777" w:rsidR="00871799" w:rsidRDefault="0087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bCs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iCs/>
        <w:sz w:val="24"/>
        <w:szCs w:val="24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825410"/>
    <w:multiLevelType w:val="hybridMultilevel"/>
    <w:tmpl w:val="5B8EDA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54DBF"/>
    <w:multiLevelType w:val="hybridMultilevel"/>
    <w:tmpl w:val="D58029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645E3"/>
    <w:multiLevelType w:val="hybridMultilevel"/>
    <w:tmpl w:val="8D16277E"/>
    <w:lvl w:ilvl="0" w:tplc="AFC251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C4438"/>
    <w:multiLevelType w:val="hybridMultilevel"/>
    <w:tmpl w:val="93B63E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6355"/>
    <w:multiLevelType w:val="hybridMultilevel"/>
    <w:tmpl w:val="EC18F118"/>
    <w:lvl w:ilvl="0" w:tplc="C9D6B2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3FC1"/>
    <w:multiLevelType w:val="hybridMultilevel"/>
    <w:tmpl w:val="2BB647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242C4"/>
    <w:multiLevelType w:val="hybridMultilevel"/>
    <w:tmpl w:val="2EB682B0"/>
    <w:lvl w:ilvl="0" w:tplc="D2BAA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80CA2"/>
    <w:multiLevelType w:val="hybridMultilevel"/>
    <w:tmpl w:val="9BDE2C8E"/>
    <w:lvl w:ilvl="0" w:tplc="AFC251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A5986"/>
    <w:multiLevelType w:val="hybridMultilevel"/>
    <w:tmpl w:val="6C94F76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30E27CF1"/>
    <w:multiLevelType w:val="hybridMultilevel"/>
    <w:tmpl w:val="D7880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41319"/>
    <w:multiLevelType w:val="hybridMultilevel"/>
    <w:tmpl w:val="CAE43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90FC4"/>
    <w:multiLevelType w:val="hybridMultilevel"/>
    <w:tmpl w:val="0D6405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118ED"/>
    <w:multiLevelType w:val="hybridMultilevel"/>
    <w:tmpl w:val="836677F4"/>
    <w:lvl w:ilvl="0" w:tplc="702A9A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46BCC"/>
    <w:multiLevelType w:val="hybridMultilevel"/>
    <w:tmpl w:val="78FE1BFE"/>
    <w:lvl w:ilvl="0" w:tplc="AFC251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E96E33"/>
    <w:multiLevelType w:val="hybridMultilevel"/>
    <w:tmpl w:val="1250E6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87BE4"/>
    <w:multiLevelType w:val="hybridMultilevel"/>
    <w:tmpl w:val="4C327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907EA"/>
    <w:multiLevelType w:val="hybridMultilevel"/>
    <w:tmpl w:val="553E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3221F"/>
    <w:multiLevelType w:val="hybridMultilevel"/>
    <w:tmpl w:val="F636137A"/>
    <w:lvl w:ilvl="0" w:tplc="E7AE9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B75A8"/>
    <w:multiLevelType w:val="hybridMultilevel"/>
    <w:tmpl w:val="1110F986"/>
    <w:lvl w:ilvl="0" w:tplc="38A68D72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9"/>
  </w:num>
  <w:num w:numId="5">
    <w:abstractNumId w:val="22"/>
  </w:num>
  <w:num w:numId="6">
    <w:abstractNumId w:val="18"/>
  </w:num>
  <w:num w:numId="7">
    <w:abstractNumId w:val="15"/>
  </w:num>
  <w:num w:numId="8">
    <w:abstractNumId w:val="4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21"/>
  </w:num>
  <w:num w:numId="17">
    <w:abstractNumId w:val="19"/>
  </w:num>
  <w:num w:numId="18">
    <w:abstractNumId w:val="14"/>
  </w:num>
  <w:num w:numId="19">
    <w:abstractNumId w:val="17"/>
  </w:num>
  <w:num w:numId="20">
    <w:abstractNumId w:val="8"/>
  </w:num>
  <w:num w:numId="21">
    <w:abstractNumId w:val="6"/>
  </w:num>
  <w:num w:numId="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46"/>
    <w:rsid w:val="00003F1D"/>
    <w:rsid w:val="00004DF4"/>
    <w:rsid w:val="00014CEF"/>
    <w:rsid w:val="0007198E"/>
    <w:rsid w:val="00071EA3"/>
    <w:rsid w:val="00073BE3"/>
    <w:rsid w:val="000971F4"/>
    <w:rsid w:val="000A1B11"/>
    <w:rsid w:val="000A63E6"/>
    <w:rsid w:val="000A7033"/>
    <w:rsid w:val="000D4B0A"/>
    <w:rsid w:val="00140CDA"/>
    <w:rsid w:val="00146CE7"/>
    <w:rsid w:val="00162736"/>
    <w:rsid w:val="00162E19"/>
    <w:rsid w:val="0018290F"/>
    <w:rsid w:val="001933EB"/>
    <w:rsid w:val="001A219D"/>
    <w:rsid w:val="001B2CC1"/>
    <w:rsid w:val="001D518E"/>
    <w:rsid w:val="001E25DC"/>
    <w:rsid w:val="001E318E"/>
    <w:rsid w:val="001E5D31"/>
    <w:rsid w:val="001E5E35"/>
    <w:rsid w:val="001F1746"/>
    <w:rsid w:val="001F57FA"/>
    <w:rsid w:val="002160B4"/>
    <w:rsid w:val="00216DCF"/>
    <w:rsid w:val="0023199D"/>
    <w:rsid w:val="00233832"/>
    <w:rsid w:val="0024255C"/>
    <w:rsid w:val="0024471E"/>
    <w:rsid w:val="002501EC"/>
    <w:rsid w:val="00257617"/>
    <w:rsid w:val="00267557"/>
    <w:rsid w:val="002738F9"/>
    <w:rsid w:val="0027408D"/>
    <w:rsid w:val="002A0CA4"/>
    <w:rsid w:val="002B1AFC"/>
    <w:rsid w:val="002C43B8"/>
    <w:rsid w:val="002C473C"/>
    <w:rsid w:val="002C6744"/>
    <w:rsid w:val="002C7BA0"/>
    <w:rsid w:val="002D0F5D"/>
    <w:rsid w:val="002E723F"/>
    <w:rsid w:val="002F33B8"/>
    <w:rsid w:val="00353DD6"/>
    <w:rsid w:val="00354880"/>
    <w:rsid w:val="00376989"/>
    <w:rsid w:val="003773C9"/>
    <w:rsid w:val="00380D61"/>
    <w:rsid w:val="00387B7A"/>
    <w:rsid w:val="003A32CF"/>
    <w:rsid w:val="003A3CCD"/>
    <w:rsid w:val="003C6B34"/>
    <w:rsid w:val="003D47DC"/>
    <w:rsid w:val="003D609A"/>
    <w:rsid w:val="003E3A6B"/>
    <w:rsid w:val="003F00DB"/>
    <w:rsid w:val="00400978"/>
    <w:rsid w:val="00403DFB"/>
    <w:rsid w:val="00421904"/>
    <w:rsid w:val="00423FEB"/>
    <w:rsid w:val="00426ABA"/>
    <w:rsid w:val="00427B83"/>
    <w:rsid w:val="004346AD"/>
    <w:rsid w:val="00441543"/>
    <w:rsid w:val="00452C73"/>
    <w:rsid w:val="00456D14"/>
    <w:rsid w:val="004907F2"/>
    <w:rsid w:val="00492FB0"/>
    <w:rsid w:val="004951DE"/>
    <w:rsid w:val="004A3CE5"/>
    <w:rsid w:val="004C6222"/>
    <w:rsid w:val="004D199E"/>
    <w:rsid w:val="004D1C98"/>
    <w:rsid w:val="004D6036"/>
    <w:rsid w:val="004D7925"/>
    <w:rsid w:val="004E12C2"/>
    <w:rsid w:val="004F2EE9"/>
    <w:rsid w:val="00505BC6"/>
    <w:rsid w:val="00561392"/>
    <w:rsid w:val="005671DB"/>
    <w:rsid w:val="005759CF"/>
    <w:rsid w:val="005C016B"/>
    <w:rsid w:val="005C7A3E"/>
    <w:rsid w:val="005D0F8F"/>
    <w:rsid w:val="005D3E31"/>
    <w:rsid w:val="005F08AD"/>
    <w:rsid w:val="00602694"/>
    <w:rsid w:val="00605092"/>
    <w:rsid w:val="006076E1"/>
    <w:rsid w:val="00613402"/>
    <w:rsid w:val="006215F2"/>
    <w:rsid w:val="00641895"/>
    <w:rsid w:val="00642B59"/>
    <w:rsid w:val="00642BFB"/>
    <w:rsid w:val="006478D4"/>
    <w:rsid w:val="00651D67"/>
    <w:rsid w:val="00667FB9"/>
    <w:rsid w:val="00691DFF"/>
    <w:rsid w:val="00691E34"/>
    <w:rsid w:val="006D1407"/>
    <w:rsid w:val="006E0FF4"/>
    <w:rsid w:val="006F2B5A"/>
    <w:rsid w:val="006F409D"/>
    <w:rsid w:val="00723132"/>
    <w:rsid w:val="00725F7D"/>
    <w:rsid w:val="00742231"/>
    <w:rsid w:val="00750312"/>
    <w:rsid w:val="00760AF8"/>
    <w:rsid w:val="007724E1"/>
    <w:rsid w:val="007861D9"/>
    <w:rsid w:val="00790C91"/>
    <w:rsid w:val="00793770"/>
    <w:rsid w:val="007A5DB4"/>
    <w:rsid w:val="007D5518"/>
    <w:rsid w:val="007D6EB6"/>
    <w:rsid w:val="007E5601"/>
    <w:rsid w:val="007F4857"/>
    <w:rsid w:val="007F6A8B"/>
    <w:rsid w:val="00805ACF"/>
    <w:rsid w:val="00821CA4"/>
    <w:rsid w:val="00822E2C"/>
    <w:rsid w:val="00832050"/>
    <w:rsid w:val="0086630F"/>
    <w:rsid w:val="00871799"/>
    <w:rsid w:val="0087257B"/>
    <w:rsid w:val="008A49EB"/>
    <w:rsid w:val="008A6737"/>
    <w:rsid w:val="008C31E9"/>
    <w:rsid w:val="008D13C6"/>
    <w:rsid w:val="008F0A98"/>
    <w:rsid w:val="008F5FAA"/>
    <w:rsid w:val="00902DAC"/>
    <w:rsid w:val="0092526C"/>
    <w:rsid w:val="00932CAB"/>
    <w:rsid w:val="00933E33"/>
    <w:rsid w:val="0094012B"/>
    <w:rsid w:val="00941F02"/>
    <w:rsid w:val="00961696"/>
    <w:rsid w:val="009709B7"/>
    <w:rsid w:val="009714A5"/>
    <w:rsid w:val="009762E0"/>
    <w:rsid w:val="00994B4C"/>
    <w:rsid w:val="0099609A"/>
    <w:rsid w:val="0099691C"/>
    <w:rsid w:val="009A1FBA"/>
    <w:rsid w:val="009A3BBD"/>
    <w:rsid w:val="009A451E"/>
    <w:rsid w:val="009C0320"/>
    <w:rsid w:val="009C50B3"/>
    <w:rsid w:val="009E1897"/>
    <w:rsid w:val="009E591D"/>
    <w:rsid w:val="009F6161"/>
    <w:rsid w:val="00A03DD8"/>
    <w:rsid w:val="00A26B6D"/>
    <w:rsid w:val="00A518CE"/>
    <w:rsid w:val="00A55C67"/>
    <w:rsid w:val="00A65858"/>
    <w:rsid w:val="00A71FBB"/>
    <w:rsid w:val="00A8440D"/>
    <w:rsid w:val="00A92242"/>
    <w:rsid w:val="00A95079"/>
    <w:rsid w:val="00AB2173"/>
    <w:rsid w:val="00AC6D09"/>
    <w:rsid w:val="00AE4EC9"/>
    <w:rsid w:val="00AF59B5"/>
    <w:rsid w:val="00B0273B"/>
    <w:rsid w:val="00B0378F"/>
    <w:rsid w:val="00B11520"/>
    <w:rsid w:val="00B12C1B"/>
    <w:rsid w:val="00B12D57"/>
    <w:rsid w:val="00B22105"/>
    <w:rsid w:val="00B366D8"/>
    <w:rsid w:val="00B4466A"/>
    <w:rsid w:val="00B52FF9"/>
    <w:rsid w:val="00B61F33"/>
    <w:rsid w:val="00B67972"/>
    <w:rsid w:val="00B80CB3"/>
    <w:rsid w:val="00B80CC3"/>
    <w:rsid w:val="00B8258A"/>
    <w:rsid w:val="00B84EC6"/>
    <w:rsid w:val="00BA41F3"/>
    <w:rsid w:val="00BC3419"/>
    <w:rsid w:val="00BF087B"/>
    <w:rsid w:val="00BF0CE3"/>
    <w:rsid w:val="00BF21A9"/>
    <w:rsid w:val="00BF3974"/>
    <w:rsid w:val="00C04911"/>
    <w:rsid w:val="00C05AB4"/>
    <w:rsid w:val="00C202D9"/>
    <w:rsid w:val="00C31E34"/>
    <w:rsid w:val="00C33E52"/>
    <w:rsid w:val="00C46A75"/>
    <w:rsid w:val="00C5210F"/>
    <w:rsid w:val="00C571FA"/>
    <w:rsid w:val="00C72BF0"/>
    <w:rsid w:val="00CA1EC6"/>
    <w:rsid w:val="00CA4F18"/>
    <w:rsid w:val="00CA5F17"/>
    <w:rsid w:val="00CB1538"/>
    <w:rsid w:val="00CC21DD"/>
    <w:rsid w:val="00CF426B"/>
    <w:rsid w:val="00D07F8C"/>
    <w:rsid w:val="00D102A9"/>
    <w:rsid w:val="00D23C31"/>
    <w:rsid w:val="00D2561D"/>
    <w:rsid w:val="00D33451"/>
    <w:rsid w:val="00D37E75"/>
    <w:rsid w:val="00D477E4"/>
    <w:rsid w:val="00D70079"/>
    <w:rsid w:val="00D717C7"/>
    <w:rsid w:val="00D73932"/>
    <w:rsid w:val="00D80931"/>
    <w:rsid w:val="00D92326"/>
    <w:rsid w:val="00DB2A33"/>
    <w:rsid w:val="00DC021E"/>
    <w:rsid w:val="00DC3FAD"/>
    <w:rsid w:val="00DD1CA1"/>
    <w:rsid w:val="00E0703C"/>
    <w:rsid w:val="00E10117"/>
    <w:rsid w:val="00E14820"/>
    <w:rsid w:val="00E22A8F"/>
    <w:rsid w:val="00E3137D"/>
    <w:rsid w:val="00E3425D"/>
    <w:rsid w:val="00E466A5"/>
    <w:rsid w:val="00E47AF2"/>
    <w:rsid w:val="00E62E0F"/>
    <w:rsid w:val="00E65C59"/>
    <w:rsid w:val="00E833E1"/>
    <w:rsid w:val="00E907E9"/>
    <w:rsid w:val="00E91C22"/>
    <w:rsid w:val="00E96347"/>
    <w:rsid w:val="00E96E87"/>
    <w:rsid w:val="00EB6B6D"/>
    <w:rsid w:val="00EC454E"/>
    <w:rsid w:val="00ED67C8"/>
    <w:rsid w:val="00EE6B8A"/>
    <w:rsid w:val="00EE6B8C"/>
    <w:rsid w:val="00F21687"/>
    <w:rsid w:val="00F2595F"/>
    <w:rsid w:val="00F36285"/>
    <w:rsid w:val="00F42A90"/>
    <w:rsid w:val="00F45468"/>
    <w:rsid w:val="00F5078C"/>
    <w:rsid w:val="00F603E4"/>
    <w:rsid w:val="00F64D3B"/>
    <w:rsid w:val="00F94658"/>
    <w:rsid w:val="00FA78E0"/>
    <w:rsid w:val="00FC1206"/>
    <w:rsid w:val="00FE1410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3ED3"/>
  <w15:chartTrackingRefBased/>
  <w15:docId w15:val="{0E1B646E-62B3-3943-B60D-42DBBC30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pPr>
      <w:suppressAutoHyphens/>
      <w:ind w:left="567" w:firstLine="141"/>
      <w:jc w:val="center"/>
    </w:pPr>
    <w:rPr>
      <w:rFonts w:eastAsia="Times New Roman"/>
      <w:b/>
      <w:i/>
      <w:sz w:val="32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ind w:left="567"/>
      <w:jc w:val="center"/>
    </w:pPr>
    <w:rPr>
      <w:rFonts w:eastAsia="Times New Roman"/>
      <w:b/>
      <w:szCs w:val="20"/>
      <w:lang w:eastAsia="ar-SA"/>
    </w:rPr>
  </w:style>
  <w:style w:type="character" w:customStyle="1" w:styleId="Znakiprzypiswdolnych">
    <w:name w:val="Znaki przypisów dolnych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Hipercze">
    <w:name w:val="Hyperlink"/>
    <w:rPr>
      <w:color w:val="0000FF"/>
      <w:u w:val="single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2a">
    <w:name w:val="link2a"/>
    <w:basedOn w:val="Normalny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675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033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12C1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Kuratorium Oświaty w Katowicach</Company>
  <LinksUpToDate>false</LinksUpToDate>
  <CharactersWithSpaces>6809</CharactersWithSpaces>
  <SharedDoc>false</SharedDoc>
  <HLinks>
    <vt:vector size="6" baseType="variant"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https://www.bbc.com/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Barbara Musialik</dc:creator>
  <cp:keywords/>
  <cp:lastModifiedBy>Anna Przysiężniuk</cp:lastModifiedBy>
  <cp:revision>2</cp:revision>
  <cp:lastPrinted>2015-08-28T10:08:00Z</cp:lastPrinted>
  <dcterms:created xsi:type="dcterms:W3CDTF">2023-09-28T07:34:00Z</dcterms:created>
  <dcterms:modified xsi:type="dcterms:W3CDTF">2023-09-28T07:34:00Z</dcterms:modified>
</cp:coreProperties>
</file>